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center"/>
        <w:rPr>
          <w:rFonts w:ascii="黑体" w:hAnsi="黑体" w:eastAsia="黑体" w:cs="仿宋_GB2312"/>
          <w:b/>
          <w:kern w:val="0"/>
          <w:sz w:val="36"/>
          <w:szCs w:val="28"/>
          <w:lang w:val="zh-CN"/>
        </w:rPr>
      </w:pPr>
    </w:p>
    <w:p>
      <w:pPr>
        <w:widowControl/>
        <w:jc w:val="left"/>
        <w:rPr>
          <w:rFonts w:hint="eastAsia" w:ascii="黑体" w:hAnsi="黑体" w:eastAsia="黑体" w:cs="仿宋_GB2312"/>
          <w:b/>
          <w:kern w:val="0"/>
          <w:szCs w:val="21"/>
          <w:lang w:val="zh-CN" w:eastAsia="zh-CN"/>
        </w:rPr>
      </w:pPr>
      <w:r>
        <w:rPr>
          <w:rFonts w:hint="eastAsia" w:ascii="黑体" w:hAnsi="黑体" w:eastAsia="黑体" w:cs="仿宋_GB2312"/>
          <w:b/>
          <w:kern w:val="0"/>
          <w:szCs w:val="21"/>
          <w:lang w:val="zh-CN"/>
        </w:rPr>
        <w:t>附件</w:t>
      </w:r>
      <w:r>
        <w:rPr>
          <w:rFonts w:hint="eastAsia" w:ascii="黑体" w:hAnsi="黑体" w:eastAsia="黑体" w:cs="仿宋_GB2312"/>
          <w:b/>
          <w:kern w:val="0"/>
          <w:szCs w:val="21"/>
          <w:lang w:val="en-US" w:eastAsia="zh-CN"/>
        </w:rPr>
        <w:t>2</w:t>
      </w:r>
    </w:p>
    <w:p>
      <w:pPr>
        <w:widowControl/>
        <w:spacing w:line="480" w:lineRule="auto"/>
        <w:jc w:val="center"/>
        <w:rPr>
          <w:rFonts w:ascii="黑体" w:hAnsi="黑体" w:eastAsia="黑体" w:cs="仿宋_GB2312"/>
          <w:b/>
          <w:kern w:val="0"/>
          <w:sz w:val="36"/>
          <w:szCs w:val="28"/>
          <w:lang w:val="zh-CN"/>
        </w:rPr>
      </w:pPr>
    </w:p>
    <w:p>
      <w:pPr>
        <w:widowControl/>
        <w:spacing w:line="480" w:lineRule="auto"/>
        <w:jc w:val="center"/>
        <w:rPr>
          <w:rFonts w:ascii="黑体" w:hAnsi="黑体" w:eastAsia="黑体" w:cs="仿宋_GB2312"/>
          <w:b/>
          <w:kern w:val="0"/>
          <w:sz w:val="36"/>
          <w:szCs w:val="28"/>
          <w:lang w:val="zh-CN"/>
        </w:rPr>
      </w:pPr>
    </w:p>
    <w:p>
      <w:pPr>
        <w:widowControl/>
        <w:spacing w:line="480" w:lineRule="auto"/>
        <w:jc w:val="center"/>
        <w:rPr>
          <w:rFonts w:ascii="黑体" w:hAnsi="黑体" w:eastAsia="黑体" w:cs="仿宋_GB2312"/>
          <w:b/>
          <w:kern w:val="0"/>
          <w:sz w:val="36"/>
          <w:szCs w:val="28"/>
          <w:lang w:val="zh-CN"/>
        </w:rPr>
      </w:pPr>
    </w:p>
    <w:p>
      <w:pPr>
        <w:widowControl/>
        <w:spacing w:line="720" w:lineRule="auto"/>
        <w:jc w:val="center"/>
        <w:rPr>
          <w:rFonts w:ascii="黑体" w:hAnsi="黑体" w:eastAsia="黑体" w:cs="仿宋_GB2312"/>
          <w:b/>
          <w:kern w:val="0"/>
          <w:sz w:val="48"/>
          <w:szCs w:val="28"/>
          <w:lang w:val="zh-CN"/>
        </w:rPr>
      </w:pPr>
      <w:r>
        <w:rPr>
          <w:rFonts w:hint="eastAsia" w:ascii="黑体" w:hAnsi="黑体" w:eastAsia="黑体" w:cs="仿宋_GB2312"/>
          <w:b/>
          <w:kern w:val="0"/>
          <w:sz w:val="48"/>
          <w:szCs w:val="28"/>
          <w:lang w:val="zh-CN"/>
        </w:rPr>
        <w:t>202</w:t>
      </w:r>
      <w:r>
        <w:rPr>
          <w:rFonts w:hint="eastAsia" w:ascii="黑体" w:hAnsi="黑体" w:eastAsia="黑体" w:cs="仿宋_GB2312"/>
          <w:b/>
          <w:kern w:val="0"/>
          <w:sz w:val="48"/>
          <w:szCs w:val="28"/>
          <w:lang w:val="en-US" w:eastAsia="zh-CN"/>
        </w:rPr>
        <w:t>3</w:t>
      </w:r>
      <w:r>
        <w:rPr>
          <w:rFonts w:hint="eastAsia" w:ascii="黑体" w:hAnsi="黑体" w:eastAsia="黑体" w:cs="仿宋_GB2312"/>
          <w:b/>
          <w:kern w:val="0"/>
          <w:sz w:val="48"/>
          <w:szCs w:val="28"/>
          <w:lang w:val="zh-CN"/>
        </w:rPr>
        <w:t>第</w:t>
      </w:r>
      <w:r>
        <w:rPr>
          <w:rFonts w:hint="eastAsia" w:ascii="黑体" w:hAnsi="黑体" w:eastAsia="黑体" w:cs="仿宋_GB2312"/>
          <w:b/>
          <w:kern w:val="0"/>
          <w:sz w:val="48"/>
          <w:szCs w:val="28"/>
          <w:lang w:val="en-US" w:eastAsia="zh-CN"/>
        </w:rPr>
        <w:t>五</w:t>
      </w:r>
      <w:r>
        <w:rPr>
          <w:rFonts w:hint="eastAsia" w:ascii="黑体" w:hAnsi="黑体" w:eastAsia="黑体" w:cs="仿宋_GB2312"/>
          <w:b/>
          <w:kern w:val="0"/>
          <w:sz w:val="48"/>
          <w:szCs w:val="28"/>
          <w:lang w:val="zh-CN"/>
        </w:rPr>
        <w:t>届“宝山杯”大学生</w:t>
      </w:r>
    </w:p>
    <w:p>
      <w:pPr>
        <w:widowControl/>
        <w:spacing w:line="720" w:lineRule="auto"/>
        <w:jc w:val="center"/>
        <w:rPr>
          <w:rFonts w:ascii="黑体" w:hAnsi="黑体" w:eastAsia="黑体" w:cs="仿宋_GB2312"/>
          <w:b/>
          <w:kern w:val="0"/>
          <w:sz w:val="48"/>
          <w:szCs w:val="28"/>
          <w:lang w:val="zh-CN"/>
        </w:rPr>
      </w:pPr>
      <w:r>
        <w:rPr>
          <w:rFonts w:hint="eastAsia" w:ascii="黑体" w:hAnsi="黑体" w:eastAsia="黑体" w:cs="仿宋_GB2312"/>
          <w:b/>
          <w:kern w:val="0"/>
          <w:sz w:val="48"/>
          <w:szCs w:val="28"/>
          <w:lang w:val="zh-CN"/>
        </w:rPr>
        <w:t>创新大赛</w:t>
      </w:r>
    </w:p>
    <w:p>
      <w:pPr>
        <w:widowControl/>
        <w:spacing w:line="480" w:lineRule="auto"/>
        <w:jc w:val="center"/>
        <w:rPr>
          <w:rFonts w:ascii="黑体" w:hAnsi="黑体" w:eastAsia="黑体" w:cs="仿宋_GB2312"/>
          <w:b/>
          <w:kern w:val="0"/>
          <w:sz w:val="40"/>
          <w:szCs w:val="28"/>
          <w:lang w:val="zh-CN"/>
        </w:rPr>
      </w:pPr>
    </w:p>
    <w:p>
      <w:pPr>
        <w:widowControl/>
        <w:spacing w:afterLines="50" w:line="480" w:lineRule="auto"/>
        <w:jc w:val="center"/>
        <w:rPr>
          <w:rFonts w:ascii="黑体" w:hAnsi="黑体" w:eastAsia="黑体" w:cs="仿宋_GB2312"/>
          <w:b/>
          <w:kern w:val="0"/>
          <w:sz w:val="40"/>
          <w:szCs w:val="28"/>
          <w:lang w:val="zh-CN"/>
        </w:rPr>
      </w:pPr>
    </w:p>
    <w:p>
      <w:pPr>
        <w:widowControl/>
        <w:spacing w:afterLines="50" w:line="480" w:lineRule="auto"/>
        <w:jc w:val="center"/>
        <w:rPr>
          <w:rFonts w:ascii="黑体" w:hAnsi="黑体" w:eastAsia="黑体" w:cs="仿宋_GB2312"/>
          <w:b/>
          <w:kern w:val="0"/>
          <w:sz w:val="40"/>
          <w:szCs w:val="28"/>
          <w:lang w:val="zh-CN"/>
        </w:rPr>
      </w:pPr>
    </w:p>
    <w:p>
      <w:pPr>
        <w:widowControl/>
        <w:spacing w:afterLines="50" w:line="480" w:lineRule="auto"/>
        <w:jc w:val="center"/>
        <w:rPr>
          <w:rFonts w:ascii="黑体" w:hAnsi="黑体" w:eastAsia="黑体" w:cs="仿宋_GB2312"/>
          <w:b/>
          <w:kern w:val="0"/>
          <w:sz w:val="48"/>
          <w:szCs w:val="28"/>
          <w:lang w:val="zh-CN"/>
        </w:rPr>
      </w:pPr>
      <w:r>
        <w:rPr>
          <w:rFonts w:hint="eastAsia" w:ascii="黑体" w:hAnsi="黑体" w:eastAsia="黑体" w:cs="仿宋_GB2312"/>
          <w:b/>
          <w:kern w:val="0"/>
          <w:sz w:val="48"/>
          <w:szCs w:val="28"/>
          <w:lang w:val="zh-CN"/>
        </w:rPr>
        <w:t>参赛作品信息表</w:t>
      </w:r>
    </w:p>
    <w:p>
      <w:pPr>
        <w:widowControl/>
        <w:spacing w:afterLines="50" w:line="480" w:lineRule="auto"/>
        <w:jc w:val="center"/>
        <w:rPr>
          <w:rFonts w:ascii="黑体" w:hAnsi="黑体" w:eastAsia="黑体" w:cs="仿宋_GB2312"/>
          <w:b/>
          <w:kern w:val="0"/>
          <w:sz w:val="36"/>
          <w:szCs w:val="28"/>
          <w:lang w:val="zh-CN"/>
        </w:rPr>
      </w:pPr>
    </w:p>
    <w:p>
      <w:pPr>
        <w:widowControl/>
        <w:spacing w:afterLines="50" w:line="480" w:lineRule="auto"/>
        <w:jc w:val="center"/>
        <w:rPr>
          <w:rFonts w:ascii="黑体" w:hAnsi="黑体" w:eastAsia="黑体" w:cs="仿宋_GB2312"/>
          <w:b/>
          <w:kern w:val="0"/>
          <w:sz w:val="36"/>
          <w:szCs w:val="28"/>
          <w:lang w:val="zh-CN"/>
        </w:rPr>
      </w:pPr>
    </w:p>
    <w:p>
      <w:pPr>
        <w:widowControl/>
        <w:spacing w:afterLines="50" w:line="480" w:lineRule="auto"/>
        <w:jc w:val="center"/>
        <w:rPr>
          <w:rFonts w:ascii="黑体" w:hAnsi="黑体" w:eastAsia="黑体" w:cs="仿宋_GB2312"/>
          <w:b/>
          <w:kern w:val="0"/>
          <w:sz w:val="36"/>
          <w:szCs w:val="28"/>
          <w:lang w:val="zh-CN"/>
        </w:rPr>
      </w:pPr>
    </w:p>
    <w:p>
      <w:pPr>
        <w:widowControl/>
        <w:spacing w:afterLines="50" w:line="480" w:lineRule="auto"/>
        <w:jc w:val="center"/>
        <w:rPr>
          <w:rFonts w:ascii="黑体" w:hAnsi="黑体" w:eastAsia="黑体" w:cs="仿宋_GB2312"/>
          <w:b/>
          <w:kern w:val="0"/>
          <w:sz w:val="36"/>
          <w:szCs w:val="28"/>
          <w:lang w:val="zh-CN"/>
        </w:rPr>
      </w:pPr>
    </w:p>
    <w:p>
      <w:pPr>
        <w:widowControl/>
        <w:jc w:val="center"/>
        <w:rPr>
          <w:rFonts w:ascii="黑体" w:hAnsi="黑体" w:eastAsia="黑体" w:cs="仿宋_GB2312"/>
          <w:b/>
          <w:bCs/>
          <w:kern w:val="0"/>
          <w:sz w:val="24"/>
          <w:szCs w:val="28"/>
          <w:lang w:val="zh-CN"/>
        </w:rPr>
      </w:pPr>
      <w:r>
        <w:rPr>
          <w:rFonts w:hint="eastAsia" w:ascii="黑体" w:hAnsi="黑体" w:eastAsia="黑体" w:cs="仿宋_GB2312"/>
          <w:b/>
          <w:bCs/>
          <w:kern w:val="0"/>
          <w:sz w:val="24"/>
          <w:szCs w:val="28"/>
          <w:lang w:val="zh-CN"/>
        </w:rPr>
        <w:t>主办单位：</w:t>
      </w:r>
    </w:p>
    <w:p>
      <w:pPr>
        <w:widowControl/>
        <w:jc w:val="center"/>
        <w:rPr>
          <w:rFonts w:ascii="黑体" w:hAnsi="黑体" w:eastAsia="黑体" w:cs="仿宋_GB2312"/>
          <w:kern w:val="0"/>
          <w:sz w:val="24"/>
          <w:szCs w:val="28"/>
          <w:lang w:val="zh-CN"/>
        </w:rPr>
      </w:pPr>
      <w:r>
        <w:rPr>
          <w:rFonts w:hint="eastAsia" w:ascii="黑体" w:hAnsi="黑体" w:eastAsia="黑体" w:cs="仿宋_GB2312"/>
          <w:kern w:val="0"/>
          <w:sz w:val="24"/>
          <w:szCs w:val="28"/>
          <w:lang w:val="zh-CN"/>
        </w:rPr>
        <w:t>宝山区科学技术委员会</w:t>
      </w:r>
    </w:p>
    <w:p>
      <w:pPr>
        <w:widowControl/>
        <w:jc w:val="center"/>
        <w:rPr>
          <w:rFonts w:ascii="黑体" w:hAnsi="黑体" w:eastAsia="黑体" w:cs="仿宋_GB2312"/>
          <w:kern w:val="0"/>
          <w:sz w:val="24"/>
          <w:szCs w:val="28"/>
          <w:lang w:val="zh-CN"/>
        </w:rPr>
      </w:pPr>
      <w:r>
        <w:rPr>
          <w:rFonts w:hint="eastAsia" w:ascii="黑体" w:hAnsi="黑体" w:eastAsia="黑体" w:cs="仿宋_GB2312"/>
          <w:kern w:val="0"/>
          <w:sz w:val="24"/>
          <w:szCs w:val="28"/>
          <w:lang w:val="zh-CN"/>
        </w:rPr>
        <w:t>宝山区科学技术协会</w:t>
      </w:r>
    </w:p>
    <w:p>
      <w:pPr>
        <w:widowControl/>
        <w:jc w:val="center"/>
        <w:rPr>
          <w:rFonts w:ascii="黑体" w:hAnsi="黑体" w:eastAsia="黑体" w:cs="仿宋_GB2312"/>
          <w:kern w:val="0"/>
          <w:sz w:val="24"/>
          <w:szCs w:val="28"/>
          <w:lang w:val="zh-CN"/>
        </w:rPr>
      </w:pPr>
      <w:r>
        <w:rPr>
          <w:rFonts w:hint="eastAsia" w:ascii="黑体" w:hAnsi="黑体" w:eastAsia="黑体" w:cs="仿宋_GB2312"/>
          <w:kern w:val="0"/>
          <w:sz w:val="24"/>
          <w:szCs w:val="28"/>
          <w:lang w:val="zh-CN"/>
        </w:rPr>
        <w:t>上海市</w:t>
      </w:r>
      <w:r>
        <w:rPr>
          <w:rFonts w:hint="eastAsia" w:ascii="黑体" w:hAnsi="黑体" w:eastAsia="黑体" w:cs="仿宋_GB2312"/>
          <w:kern w:val="0"/>
          <w:sz w:val="24"/>
          <w:szCs w:val="28"/>
          <w:lang w:val="en-US" w:eastAsia="zh-CN"/>
        </w:rPr>
        <w:t>高校</w:t>
      </w:r>
      <w:r>
        <w:rPr>
          <w:rFonts w:hint="eastAsia" w:ascii="黑体" w:hAnsi="黑体" w:eastAsia="黑体" w:cs="仿宋_GB2312"/>
          <w:kern w:val="0"/>
          <w:sz w:val="24"/>
          <w:szCs w:val="28"/>
          <w:lang w:val="zh-CN"/>
        </w:rPr>
        <w:t>科技发展中心</w:t>
      </w:r>
    </w:p>
    <w:p>
      <w:pPr>
        <w:widowControl/>
        <w:rPr>
          <w:rFonts w:ascii="黑体" w:hAnsi="黑体" w:eastAsia="黑体" w:cs="仿宋_GB2312"/>
          <w:b/>
          <w:kern w:val="0"/>
          <w:sz w:val="32"/>
          <w:szCs w:val="28"/>
          <w:lang w:val="zh-CN"/>
        </w:rPr>
      </w:pPr>
      <w:r>
        <w:rPr>
          <w:rFonts w:ascii="黑体" w:hAnsi="黑体" w:eastAsia="黑体" w:cs="仿宋_GB2312"/>
          <w:b/>
          <w:kern w:val="0"/>
          <w:sz w:val="32"/>
          <w:szCs w:val="28"/>
          <w:lang w:val="zh-CN"/>
        </w:rPr>
        <w:br w:type="page"/>
      </w:r>
    </w:p>
    <w:p>
      <w:pPr>
        <w:widowControl/>
        <w:spacing w:beforeLines="200" w:line="360" w:lineRule="auto"/>
        <w:jc w:val="center"/>
        <w:rPr>
          <w:rFonts w:ascii="黑体" w:hAnsi="黑体" w:eastAsia="黑体" w:cs="仿宋_GB2312"/>
          <w:kern w:val="0"/>
          <w:sz w:val="24"/>
          <w:szCs w:val="24"/>
          <w:lang w:val="zh-CN"/>
        </w:rPr>
      </w:pP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填表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说明：</w:t>
      </w:r>
    </w:p>
    <w:p>
      <w:pPr>
        <w:widowControl/>
        <w:spacing w:line="360" w:lineRule="auto"/>
        <w:ind w:firstLine="480" w:firstLineChars="200"/>
        <w:jc w:val="left"/>
        <w:rPr>
          <w:rFonts w:ascii="黑体" w:hAnsi="黑体" w:eastAsia="黑体" w:cs="仿宋_GB2312"/>
          <w:kern w:val="0"/>
          <w:sz w:val="24"/>
          <w:szCs w:val="24"/>
          <w:lang w:val="zh-CN"/>
        </w:rPr>
      </w:pP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1、请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认真填写此表格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，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其内容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将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作为本次大赛作品评审的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重要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依据。</w:t>
      </w:r>
    </w:p>
    <w:p>
      <w:pPr>
        <w:widowControl/>
        <w:spacing w:line="360" w:lineRule="auto"/>
        <w:ind w:firstLine="480" w:firstLineChars="200"/>
        <w:jc w:val="left"/>
        <w:rPr>
          <w:rFonts w:ascii="黑体" w:hAnsi="黑体" w:eastAsia="黑体" w:cs="仿宋_GB2312"/>
          <w:kern w:val="0"/>
          <w:sz w:val="24"/>
          <w:szCs w:val="24"/>
          <w:lang w:val="zh-CN"/>
        </w:rPr>
      </w:pP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2、打印签字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后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扫描为PDF格式文件，将word文档版及PDF扫描版文件命名为“作品+作品名称”，作为电子邮件的附件内容。</w:t>
      </w:r>
    </w:p>
    <w:p>
      <w:pPr>
        <w:widowControl/>
        <w:spacing w:line="360" w:lineRule="auto"/>
        <w:ind w:firstLine="480" w:firstLineChars="200"/>
        <w:jc w:val="left"/>
        <w:rPr>
          <w:rFonts w:ascii="黑体" w:hAnsi="黑体" w:eastAsia="黑体" w:cs="仿宋_GB2312"/>
          <w:kern w:val="0"/>
          <w:sz w:val="24"/>
          <w:szCs w:val="24"/>
          <w:lang w:val="zh-CN"/>
        </w:rPr>
      </w:pP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3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、如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有视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、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音频等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作品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相关资料，请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与专利及获奖证书证明材料扫描件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一同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打包为zip格式文件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，命名为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“附件+作品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名称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”，同时作为电子邮件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的附件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内容。</w:t>
      </w:r>
    </w:p>
    <w:p>
      <w:pPr>
        <w:widowControl/>
        <w:spacing w:line="360" w:lineRule="auto"/>
        <w:ind w:firstLine="480" w:firstLineChars="200"/>
        <w:jc w:val="left"/>
        <w:rPr>
          <w:rFonts w:ascii="黑体" w:hAnsi="黑体" w:eastAsia="黑体" w:cs="仿宋_GB2312"/>
          <w:kern w:val="0"/>
          <w:sz w:val="24"/>
          <w:szCs w:val="24"/>
          <w:lang w:val="zh-CN"/>
        </w:rPr>
      </w:pP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4、此表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请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于</w:t>
      </w:r>
      <w:r>
        <w:rPr>
          <w:rFonts w:hint="eastAsia" w:ascii="黑体" w:hAnsi="黑体" w:eastAsia="黑体" w:cs="仿宋_GB2312"/>
          <w:kern w:val="0"/>
          <w:sz w:val="24"/>
          <w:szCs w:val="24"/>
          <w:lang w:val="en-US" w:eastAsia="zh-CN"/>
        </w:rPr>
        <w:t>11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月</w:t>
      </w:r>
      <w:r>
        <w:rPr>
          <w:rFonts w:hint="eastAsia" w:ascii="黑体" w:hAnsi="黑体" w:eastAsia="黑体" w:cs="仿宋_GB2312"/>
          <w:kern w:val="0"/>
          <w:sz w:val="24"/>
          <w:szCs w:val="24"/>
          <w:lang w:val="en-US" w:eastAsia="zh-CN"/>
        </w:rPr>
        <w:t>6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日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前填写完毕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，与《第</w:t>
      </w:r>
      <w:r>
        <w:rPr>
          <w:rFonts w:hint="eastAsia" w:ascii="黑体" w:hAnsi="黑体" w:eastAsia="黑体" w:cs="仿宋_GB2312"/>
          <w:kern w:val="0"/>
          <w:sz w:val="24"/>
          <w:szCs w:val="24"/>
          <w:lang w:val="en-US" w:eastAsia="zh-CN"/>
        </w:rPr>
        <w:t>五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届“宝山杯”大学生创新大赛参赛</w:t>
      </w:r>
      <w:r>
        <w:rPr>
          <w:rFonts w:hint="eastAsia" w:ascii="黑体" w:hAnsi="黑体" w:eastAsia="黑体" w:cs="仿宋_GB2312"/>
          <w:b/>
          <w:kern w:val="0"/>
          <w:sz w:val="24"/>
          <w:szCs w:val="24"/>
          <w:lang w:val="zh-CN"/>
        </w:rPr>
        <w:t>选手报名表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》、附件等相关资料一起，打包为.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Z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ip文件，并发送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至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邮箱kejifzzx@shec.edu.cn，邮件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主题为“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所属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单位+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作品名称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”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，邮件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内容为“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团队名称+联系人+联系方式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”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ascii="黑体" w:hAnsi="黑体" w:eastAsia="黑体" w:cs="仿宋_GB2312"/>
          <w:kern w:val="0"/>
          <w:sz w:val="24"/>
          <w:szCs w:val="24"/>
          <w:lang w:val="zh-CN"/>
        </w:rPr>
      </w:pP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5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、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大赛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最终解释权均属大赛组委会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ascii="黑体" w:hAnsi="黑体" w:eastAsia="黑体" w:cs="仿宋_GB2312"/>
          <w:kern w:val="0"/>
          <w:sz w:val="24"/>
          <w:szCs w:val="24"/>
          <w:lang w:val="zh-CN"/>
        </w:rPr>
      </w:pP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6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、大赛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官方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联络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方式：</w:t>
      </w:r>
    </w:p>
    <w:p>
      <w:pPr>
        <w:widowControl/>
        <w:spacing w:line="360" w:lineRule="auto"/>
        <w:ind w:firstLine="480" w:firstLineChars="200"/>
        <w:jc w:val="left"/>
        <w:rPr>
          <w:rFonts w:ascii="黑体" w:hAnsi="黑体" w:eastAsia="黑体" w:cs="仿宋_GB2312"/>
          <w:kern w:val="0"/>
          <w:sz w:val="24"/>
          <w:szCs w:val="24"/>
          <w:lang w:val="zh-CN"/>
        </w:rPr>
      </w:pP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联系电话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：</w:t>
      </w:r>
      <w:bookmarkStart w:id="0" w:name="_GoBack"/>
      <w:bookmarkEnd w:id="0"/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021-56303013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、021-56160454</w:t>
      </w:r>
    </w:p>
    <w:p>
      <w:pPr>
        <w:widowControl/>
        <w:spacing w:line="360" w:lineRule="auto"/>
        <w:ind w:firstLine="480" w:firstLineChars="200"/>
        <w:jc w:val="left"/>
        <w:rPr>
          <w:rFonts w:ascii="黑体" w:hAnsi="黑体" w:eastAsia="黑体" w:cs="仿宋_GB2312"/>
          <w:kern w:val="0"/>
          <w:sz w:val="24"/>
          <w:szCs w:val="24"/>
          <w:lang w:val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电子邮箱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：kejifzzx@shec.edu.cn</w:t>
      </w:r>
    </w:p>
    <w:p>
      <w:pPr>
        <w:widowControl/>
        <w:spacing w:line="360" w:lineRule="auto"/>
        <w:jc w:val="left"/>
        <w:rPr>
          <w:rFonts w:ascii="黑体" w:hAnsi="黑体" w:eastAsia="黑体" w:cs="仿宋_GB2312"/>
          <w:kern w:val="0"/>
          <w:sz w:val="24"/>
          <w:szCs w:val="24"/>
          <w:lang w:val="zh-CN"/>
        </w:rPr>
      </w:pPr>
    </w:p>
    <w:tbl>
      <w:tblPr>
        <w:tblStyle w:val="5"/>
        <w:tblW w:w="878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7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0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ascii="黑体" w:hAnsi="黑体" w:eastAsia="黑体" w:cs="仿宋_GB2312"/>
                <w:b/>
                <w:kern w:val="0"/>
                <w:sz w:val="32"/>
                <w:szCs w:val="28"/>
                <w:lang w:val="zh-CN"/>
              </w:rPr>
              <w:br w:type="page"/>
            </w: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作品名称</w:t>
            </w:r>
          </w:p>
        </w:tc>
        <w:tc>
          <w:tcPr>
            <w:tcW w:w="7399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90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应用</w:t>
            </w: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领域</w:t>
            </w:r>
          </w:p>
        </w:tc>
        <w:tc>
          <w:tcPr>
            <w:tcW w:w="739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□智能工业  □智能家居  □智慧交通  □智慧教育  </w:t>
            </w:r>
          </w:p>
          <w:p>
            <w:pPr>
              <w:spacing w:line="300" w:lineRule="exact"/>
              <w:jc w:val="left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新药物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□医疗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器械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□健康医疗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□生物医药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□电子材料  □建筑材料  □航空航天材料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0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能源和生物材料</w:t>
            </w:r>
          </w:p>
          <w:p>
            <w:pPr>
              <w:spacing w:line="30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□其他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（</w:t>
            </w:r>
            <w:r>
              <w:rPr>
                <w:rFonts w:hint="eastAsia" w:ascii="华文仿宋" w:hAnsi="华文仿宋" w:eastAsia="华文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华文仿宋" w:hAnsi="华文仿宋" w:eastAsia="华文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华文仿宋" w:hAnsi="华文仿宋" w:eastAsia="华文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789" w:type="dxa"/>
            <w:gridSpan w:val="2"/>
            <w:shd w:val="clear" w:color="auto" w:fill="BDD6EE" w:themeFill="accent1" w:themeFillTint="66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作品</w:t>
            </w: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8" w:hRule="atLeast"/>
        </w:trPr>
        <w:tc>
          <w:tcPr>
            <w:tcW w:w="8789" w:type="dxa"/>
            <w:gridSpan w:val="2"/>
          </w:tcPr>
          <w:p>
            <w:pPr>
              <w:spacing w:line="300" w:lineRule="exac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（介绍作品的产生背景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、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整体功能的技术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实现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方式、技术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要点、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可以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解决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的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实际问题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等）</w:t>
            </w: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789" w:type="dxa"/>
            <w:gridSpan w:val="2"/>
            <w:shd w:val="clear" w:color="auto" w:fill="BDD6EE" w:themeFill="accent1" w:themeFillTint="66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创新</w:t>
            </w: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4" w:hRule="atLeast"/>
        </w:trPr>
        <w:tc>
          <w:tcPr>
            <w:tcW w:w="8789" w:type="dxa"/>
            <w:gridSpan w:val="2"/>
          </w:tcPr>
          <w:p>
            <w:pPr>
              <w:spacing w:line="300" w:lineRule="exac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（描述作品的主要创新点，该创新点在应用领域的独特价值等，以及与市面同类产品相比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的优势特征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等）</w:t>
            </w: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789" w:type="dxa"/>
            <w:gridSpan w:val="2"/>
            <w:shd w:val="clear" w:color="auto" w:fill="BDD6EE" w:themeFill="accent1" w:themeFillTint="66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项目</w:t>
            </w: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成熟度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2" w:hRule="atLeast"/>
        </w:trPr>
        <w:tc>
          <w:tcPr>
            <w:tcW w:w="8789" w:type="dxa"/>
            <w:gridSpan w:val="2"/>
          </w:tcPr>
          <w:p>
            <w:pPr>
              <w:spacing w:line="300" w:lineRule="exac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（描述作品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实际应用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情况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，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目前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市场的接受情况及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可以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产生的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社会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和经济效益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）</w:t>
            </w: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789" w:type="dxa"/>
            <w:gridSpan w:val="2"/>
            <w:shd w:val="clear" w:color="auto" w:fill="BDD6EE" w:themeFill="accent1" w:themeFillTint="66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专利</w:t>
            </w: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0" w:hRule="atLeast"/>
        </w:trPr>
        <w:tc>
          <w:tcPr>
            <w:tcW w:w="8789" w:type="dxa"/>
            <w:gridSpan w:val="2"/>
          </w:tcPr>
          <w:p>
            <w:pPr>
              <w:spacing w:line="300" w:lineRule="exac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（需同时提供专利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及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获奖证书等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证明材料的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扫描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件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）</w:t>
            </w: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789" w:type="dxa"/>
            <w:gridSpan w:val="2"/>
            <w:shd w:val="clear" w:color="auto" w:fill="BDD6EE" w:themeFill="accent1" w:themeFillTint="66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作品相关</w:t>
            </w: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图文资料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3" w:hRule="atLeast"/>
        </w:trPr>
        <w:tc>
          <w:tcPr>
            <w:tcW w:w="8789" w:type="dxa"/>
            <w:gridSpan w:val="2"/>
          </w:tcPr>
          <w:p>
            <w:pPr>
              <w:spacing w:line="300" w:lineRule="exac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（提供流程图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、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作品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图等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可以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说明作品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特色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的图文资料，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要求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清晰，jpg格式，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不大于2M）</w:t>
            </w: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8789" w:type="dxa"/>
            <w:gridSpan w:val="2"/>
          </w:tcPr>
          <w:p>
            <w:pPr>
              <w:spacing w:line="360" w:lineRule="auto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队长签字：</w:t>
            </w:r>
          </w:p>
          <w:p>
            <w:pPr>
              <w:spacing w:line="360" w:lineRule="auto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  <w:p>
            <w:pPr>
              <w:widowControl/>
              <w:wordWrap w:val="0"/>
              <w:spacing w:line="360" w:lineRule="auto"/>
              <w:jc w:val="right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 xml:space="preserve">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8789" w:type="dxa"/>
            <w:gridSpan w:val="2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大赛组委会意见：</w:t>
            </w:r>
          </w:p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  <w:p>
            <w:pPr>
              <w:widowControl/>
              <w:wordWrap w:val="0"/>
              <w:spacing w:line="360" w:lineRule="auto"/>
              <w:jc w:val="right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签章：                        年  月   日</w:t>
            </w:r>
          </w:p>
          <w:p>
            <w:pPr>
              <w:widowControl/>
              <w:spacing w:line="360" w:lineRule="auto"/>
              <w:jc w:val="right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afterLines="50" w:line="400" w:lineRule="exact"/>
        <w:rPr>
          <w:rFonts w:ascii="黑体" w:hAnsi="黑体" w:eastAsia="黑体" w:cs="仿宋_GB2312"/>
          <w:b/>
          <w:kern w:val="0"/>
          <w:sz w:val="32"/>
          <w:szCs w:val="28"/>
          <w:lang w:val="zh-CN"/>
        </w:rPr>
      </w:pPr>
    </w:p>
    <w:p>
      <w:pPr>
        <w:widowControl/>
        <w:jc w:val="left"/>
        <w:rPr>
          <w:rFonts w:ascii="黑体" w:hAnsi="黑体" w:eastAsia="黑体" w:cs="仿宋_GB2312"/>
          <w:kern w:val="0"/>
          <w:szCs w:val="21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9033308"/>
      <w:docPartObj>
        <w:docPartGallery w:val="autotext"/>
      </w:docPartObj>
    </w:sdtPr>
    <w:sdtContent>
      <w:p>
        <w:pPr>
          <w:pStyle w:val="2"/>
          <w:jc w:val="right"/>
        </w:pPr>
      </w:p>
    </w:sdtContent>
  </w:sdt>
  <w:p>
    <w:pPr>
      <w:pStyle w:val="2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zMDQ0ZGNjNDZhZGU3ZWU3ZmRlZjA2ZGVkNmJmNDEifQ=="/>
  </w:docVars>
  <w:rsids>
    <w:rsidRoot w:val="00E52457"/>
    <w:rsid w:val="00005677"/>
    <w:rsid w:val="00017E06"/>
    <w:rsid w:val="000417E1"/>
    <w:rsid w:val="00055FFC"/>
    <w:rsid w:val="00066171"/>
    <w:rsid w:val="00074548"/>
    <w:rsid w:val="000B036B"/>
    <w:rsid w:val="000B113D"/>
    <w:rsid w:val="00107986"/>
    <w:rsid w:val="00115A7A"/>
    <w:rsid w:val="00134FB0"/>
    <w:rsid w:val="00137D85"/>
    <w:rsid w:val="001416CC"/>
    <w:rsid w:val="00147DF6"/>
    <w:rsid w:val="0015206B"/>
    <w:rsid w:val="0015705B"/>
    <w:rsid w:val="001700FF"/>
    <w:rsid w:val="00185328"/>
    <w:rsid w:val="001929F2"/>
    <w:rsid w:val="001E1689"/>
    <w:rsid w:val="001E2C7D"/>
    <w:rsid w:val="001E34C2"/>
    <w:rsid w:val="00200179"/>
    <w:rsid w:val="0021312F"/>
    <w:rsid w:val="00214D21"/>
    <w:rsid w:val="00221E6D"/>
    <w:rsid w:val="00233112"/>
    <w:rsid w:val="00240155"/>
    <w:rsid w:val="002A5658"/>
    <w:rsid w:val="002C5110"/>
    <w:rsid w:val="002E53B4"/>
    <w:rsid w:val="0030101F"/>
    <w:rsid w:val="00305224"/>
    <w:rsid w:val="003100C4"/>
    <w:rsid w:val="003128C4"/>
    <w:rsid w:val="003C014E"/>
    <w:rsid w:val="003C1867"/>
    <w:rsid w:val="003E7903"/>
    <w:rsid w:val="004160BC"/>
    <w:rsid w:val="00417209"/>
    <w:rsid w:val="00420695"/>
    <w:rsid w:val="00440892"/>
    <w:rsid w:val="00470136"/>
    <w:rsid w:val="004761CB"/>
    <w:rsid w:val="004910C5"/>
    <w:rsid w:val="0049258F"/>
    <w:rsid w:val="005020DF"/>
    <w:rsid w:val="005041E6"/>
    <w:rsid w:val="0051580C"/>
    <w:rsid w:val="005463A5"/>
    <w:rsid w:val="00556E02"/>
    <w:rsid w:val="00595C7A"/>
    <w:rsid w:val="005C0026"/>
    <w:rsid w:val="005D2C4E"/>
    <w:rsid w:val="005D6060"/>
    <w:rsid w:val="005F41C5"/>
    <w:rsid w:val="006148CE"/>
    <w:rsid w:val="006428A4"/>
    <w:rsid w:val="00656437"/>
    <w:rsid w:val="00662F08"/>
    <w:rsid w:val="00671627"/>
    <w:rsid w:val="00697BA7"/>
    <w:rsid w:val="006A4DD0"/>
    <w:rsid w:val="006C6A41"/>
    <w:rsid w:val="006E6A1B"/>
    <w:rsid w:val="006E7862"/>
    <w:rsid w:val="00740AED"/>
    <w:rsid w:val="0074374F"/>
    <w:rsid w:val="00744852"/>
    <w:rsid w:val="007C1DA3"/>
    <w:rsid w:val="007D5C82"/>
    <w:rsid w:val="007F3FBF"/>
    <w:rsid w:val="008000AA"/>
    <w:rsid w:val="00812B90"/>
    <w:rsid w:val="00813312"/>
    <w:rsid w:val="00823842"/>
    <w:rsid w:val="00840683"/>
    <w:rsid w:val="008439CA"/>
    <w:rsid w:val="00855E88"/>
    <w:rsid w:val="00856EDD"/>
    <w:rsid w:val="00857AF6"/>
    <w:rsid w:val="00860284"/>
    <w:rsid w:val="00881C79"/>
    <w:rsid w:val="00885F2E"/>
    <w:rsid w:val="008C41AB"/>
    <w:rsid w:val="008F57EB"/>
    <w:rsid w:val="00900329"/>
    <w:rsid w:val="00911620"/>
    <w:rsid w:val="00915936"/>
    <w:rsid w:val="009207E6"/>
    <w:rsid w:val="00971099"/>
    <w:rsid w:val="00983C15"/>
    <w:rsid w:val="009A7864"/>
    <w:rsid w:val="009B4F4C"/>
    <w:rsid w:val="009B6175"/>
    <w:rsid w:val="009D0FE7"/>
    <w:rsid w:val="00A0745A"/>
    <w:rsid w:val="00A43B51"/>
    <w:rsid w:val="00A44762"/>
    <w:rsid w:val="00A85613"/>
    <w:rsid w:val="00AA60F5"/>
    <w:rsid w:val="00AB0C68"/>
    <w:rsid w:val="00AB26A1"/>
    <w:rsid w:val="00AB593F"/>
    <w:rsid w:val="00AB797C"/>
    <w:rsid w:val="00AC2B8E"/>
    <w:rsid w:val="00AE5B47"/>
    <w:rsid w:val="00B01994"/>
    <w:rsid w:val="00B122C0"/>
    <w:rsid w:val="00B20692"/>
    <w:rsid w:val="00B20F55"/>
    <w:rsid w:val="00B333CB"/>
    <w:rsid w:val="00B64B8C"/>
    <w:rsid w:val="00BA138D"/>
    <w:rsid w:val="00BA26C1"/>
    <w:rsid w:val="00BC31E7"/>
    <w:rsid w:val="00BC59D5"/>
    <w:rsid w:val="00C148FE"/>
    <w:rsid w:val="00C24E58"/>
    <w:rsid w:val="00C414D6"/>
    <w:rsid w:val="00C721A1"/>
    <w:rsid w:val="00C77C4D"/>
    <w:rsid w:val="00C85274"/>
    <w:rsid w:val="00CB185E"/>
    <w:rsid w:val="00CD61B7"/>
    <w:rsid w:val="00D141CC"/>
    <w:rsid w:val="00D15E37"/>
    <w:rsid w:val="00D469AF"/>
    <w:rsid w:val="00D808C8"/>
    <w:rsid w:val="00D84F45"/>
    <w:rsid w:val="00DA0AE1"/>
    <w:rsid w:val="00DA46BD"/>
    <w:rsid w:val="00DB51BE"/>
    <w:rsid w:val="00DC205C"/>
    <w:rsid w:val="00DD3C7A"/>
    <w:rsid w:val="00DE29FC"/>
    <w:rsid w:val="00E10494"/>
    <w:rsid w:val="00E35F15"/>
    <w:rsid w:val="00E42474"/>
    <w:rsid w:val="00E52457"/>
    <w:rsid w:val="00E614B5"/>
    <w:rsid w:val="00E6174E"/>
    <w:rsid w:val="00E62D4A"/>
    <w:rsid w:val="00E66E76"/>
    <w:rsid w:val="00E85366"/>
    <w:rsid w:val="00EA0A06"/>
    <w:rsid w:val="00ED64F7"/>
    <w:rsid w:val="00EE3CAB"/>
    <w:rsid w:val="00EF5926"/>
    <w:rsid w:val="00F10932"/>
    <w:rsid w:val="00F17CA8"/>
    <w:rsid w:val="00F30350"/>
    <w:rsid w:val="00F32F28"/>
    <w:rsid w:val="00F51BED"/>
    <w:rsid w:val="00FA129F"/>
    <w:rsid w:val="00FB5DA7"/>
    <w:rsid w:val="00FC1263"/>
    <w:rsid w:val="00FD1AAB"/>
    <w:rsid w:val="00FE40CF"/>
    <w:rsid w:val="05FC555F"/>
    <w:rsid w:val="065C4D7E"/>
    <w:rsid w:val="2A5277AB"/>
    <w:rsid w:val="550473B4"/>
    <w:rsid w:val="653972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D42EB-E251-4F0F-BE2C-8CC3FB0728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325</Words>
  <Characters>1854</Characters>
  <Lines>15</Lines>
  <Paragraphs>4</Paragraphs>
  <TotalTime>1</TotalTime>
  <ScaleCrop>false</ScaleCrop>
  <LinksUpToDate>false</LinksUpToDate>
  <CharactersWithSpaces>2175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2019-09-25T02:23:00Z</dcterms:created>
  <dc:creator>NTKO</dc:creator>
  <cp:lastModifiedBy>吴斌</cp:lastModifiedBy>
  <dcterms:modified xsi:type="dcterms:W3CDTF">2023-10-16T08:55:54Z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8EF88B45B27E4486B19C5276544437CE</vt:lpwstr>
  </property>
</Properties>
</file>