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60" w:lineRule="auto"/>
        <w:ind w:firstLine="2409" w:firstLineChars="1000"/>
        <w:jc w:val="both"/>
        <w:rPr>
          <w:rFonts w:ascii="黑体" w:hAnsi="黑体" w:eastAsia="黑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24"/>
          <w:szCs w:val="24"/>
        </w:rPr>
        <w:t>疫情防控措施和活动应急预案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一．</w:t>
      </w:r>
      <w:r>
        <w:rPr>
          <w:rFonts w:ascii="仿宋" w:hAnsi="仿宋" w:eastAsia="仿宋"/>
          <w:sz w:val="24"/>
          <w:szCs w:val="24"/>
        </w:rPr>
        <w:t>活动期间疫情防控基本原则： 14日内未到过疫情中高风险区域的凭绿色山东电子健康码参加活动；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二．</w:t>
      </w:r>
      <w:r>
        <w:rPr>
          <w:rFonts w:ascii="仿宋" w:hAnsi="仿宋" w:eastAsia="仿宋"/>
          <w:sz w:val="24"/>
          <w:szCs w:val="24"/>
        </w:rPr>
        <w:t>活动期间整体外出，安排大巴车接送。原则上不允许活动期间个人单独外出，如因特殊情况需要单独行动，严格执行请销假制度，个人请假外出期间做好安全防护，避免乘坐公交、地铁等公共交通工具，并尽量减少去不必要的公共场合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三．</w:t>
      </w:r>
      <w:r>
        <w:rPr>
          <w:rFonts w:ascii="仿宋" w:hAnsi="仿宋" w:eastAsia="仿宋"/>
          <w:sz w:val="24"/>
          <w:szCs w:val="24"/>
        </w:rPr>
        <w:t>每日体温检测，学生如出现发热、干咳、乏力、鼻塞、流涕、咽痛、腹泻等症状，应当立即上报负责人，并及时按规定去定点医院就医。前往医院路上和医院内应当全程佩戴口罩，并在医院备案；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四．</w:t>
      </w:r>
      <w:r>
        <w:rPr>
          <w:rFonts w:ascii="仿宋" w:hAnsi="仿宋" w:eastAsia="仿宋"/>
          <w:sz w:val="24"/>
          <w:szCs w:val="24"/>
        </w:rPr>
        <w:t>酒店及会议场所每日定时消毒，会议场所隔位并分散就座；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五．</w:t>
      </w:r>
      <w:r>
        <w:rPr>
          <w:rFonts w:ascii="仿宋" w:hAnsi="仿宋" w:eastAsia="仿宋"/>
          <w:sz w:val="24"/>
          <w:szCs w:val="24"/>
        </w:rPr>
        <w:t>活动期间准备口罩等个人防护用品，科学佩戴口罩。在人员密集的密闭场所与他人小于1米距离接触时必须佩戴口罩；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六．</w:t>
      </w:r>
      <w:r>
        <w:rPr>
          <w:rFonts w:ascii="仿宋" w:hAnsi="仿宋" w:eastAsia="仿宋"/>
          <w:sz w:val="24"/>
          <w:szCs w:val="24"/>
        </w:rPr>
        <w:t xml:space="preserve"> 配备急救药品，有条件时可随身携带速干手消毒剂，做好缺勤、早退、请假记录，对因病缺勤的学生及时追访和上报，加强因病缺勤管理；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七．</w:t>
      </w:r>
      <w:r>
        <w:rPr>
          <w:rFonts w:ascii="仿宋" w:hAnsi="仿宋" w:eastAsia="仿宋"/>
          <w:sz w:val="24"/>
          <w:szCs w:val="24"/>
        </w:rPr>
        <w:t>紧急联系人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ascii="仿宋" w:hAnsi="仿宋" w:eastAsia="仿宋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八．</w:t>
      </w:r>
      <w:r>
        <w:rPr>
          <w:rFonts w:ascii="仿宋" w:hAnsi="仿宋" w:eastAsia="仿宋"/>
          <w:sz w:val="24"/>
          <w:szCs w:val="24"/>
        </w:rPr>
        <w:t>活动期间，由</w:t>
      </w:r>
      <w:r>
        <w:rPr>
          <w:rFonts w:hint="eastAsia" w:ascii="仿宋" w:hAnsi="仿宋" w:eastAsia="仿宋"/>
          <w:sz w:val="24"/>
          <w:szCs w:val="24"/>
        </w:rPr>
        <w:t>主办方</w:t>
      </w:r>
      <w:r>
        <w:rPr>
          <w:rFonts w:ascii="仿宋" w:hAnsi="仿宋" w:eastAsia="仿宋"/>
          <w:sz w:val="24"/>
          <w:szCs w:val="24"/>
        </w:rPr>
        <w:t>在出发前统一购买意外</w:t>
      </w:r>
      <w:r>
        <w:rPr>
          <w:rFonts w:hint="eastAsia" w:ascii="仿宋" w:hAnsi="仿宋" w:eastAsia="仿宋"/>
          <w:sz w:val="24"/>
          <w:szCs w:val="24"/>
        </w:rPr>
        <w:t>和防疫险</w:t>
      </w:r>
      <w:r>
        <w:rPr>
          <w:rFonts w:ascii="仿宋" w:hAnsi="仿宋" w:eastAsia="仿宋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九．</w:t>
      </w:r>
      <w:r>
        <w:rPr>
          <w:rFonts w:ascii="仿宋" w:hAnsi="仿宋" w:eastAsia="仿宋"/>
          <w:sz w:val="24"/>
          <w:szCs w:val="24"/>
        </w:rPr>
        <w:t>安全预防措施：在活动开展前，对全体活动执行人员进行教育，明确活动 目的、内容和过程，了解活动要求和注意事项，明确紧急情况下的一般应对措施。在应急行动中，要密切配合，服从指挥，确保救助工作的畅通和落实。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14"/>
    <w:rsid w:val="00025DBF"/>
    <w:rsid w:val="000A19DC"/>
    <w:rsid w:val="000B03AF"/>
    <w:rsid w:val="000C6F14"/>
    <w:rsid w:val="00105D96"/>
    <w:rsid w:val="001206D8"/>
    <w:rsid w:val="001222C2"/>
    <w:rsid w:val="001355E7"/>
    <w:rsid w:val="001F36A1"/>
    <w:rsid w:val="00207784"/>
    <w:rsid w:val="00214910"/>
    <w:rsid w:val="00214967"/>
    <w:rsid w:val="002872E4"/>
    <w:rsid w:val="002A5CAB"/>
    <w:rsid w:val="004125DF"/>
    <w:rsid w:val="0041508A"/>
    <w:rsid w:val="00442E06"/>
    <w:rsid w:val="00485912"/>
    <w:rsid w:val="00492A8B"/>
    <w:rsid w:val="00533B74"/>
    <w:rsid w:val="0053628B"/>
    <w:rsid w:val="00536FD8"/>
    <w:rsid w:val="00590837"/>
    <w:rsid w:val="005929EB"/>
    <w:rsid w:val="005E5E9E"/>
    <w:rsid w:val="00686F8F"/>
    <w:rsid w:val="006D6788"/>
    <w:rsid w:val="006D7015"/>
    <w:rsid w:val="00704E91"/>
    <w:rsid w:val="007165B9"/>
    <w:rsid w:val="00722CFC"/>
    <w:rsid w:val="00725654"/>
    <w:rsid w:val="0073059E"/>
    <w:rsid w:val="00751A59"/>
    <w:rsid w:val="007A3B7F"/>
    <w:rsid w:val="007D4846"/>
    <w:rsid w:val="00804861"/>
    <w:rsid w:val="0082056B"/>
    <w:rsid w:val="00842F7D"/>
    <w:rsid w:val="00874BB8"/>
    <w:rsid w:val="008A73A6"/>
    <w:rsid w:val="008C258F"/>
    <w:rsid w:val="008D4123"/>
    <w:rsid w:val="008E3CE9"/>
    <w:rsid w:val="009B6E30"/>
    <w:rsid w:val="009D4913"/>
    <w:rsid w:val="009E0E71"/>
    <w:rsid w:val="00A17237"/>
    <w:rsid w:val="00A210E6"/>
    <w:rsid w:val="00A33796"/>
    <w:rsid w:val="00A55B89"/>
    <w:rsid w:val="00A95404"/>
    <w:rsid w:val="00AB1605"/>
    <w:rsid w:val="00AC6E34"/>
    <w:rsid w:val="00B1246A"/>
    <w:rsid w:val="00B142D4"/>
    <w:rsid w:val="00B637BF"/>
    <w:rsid w:val="00B64245"/>
    <w:rsid w:val="00B90FA8"/>
    <w:rsid w:val="00B938DE"/>
    <w:rsid w:val="00BC1017"/>
    <w:rsid w:val="00C175A1"/>
    <w:rsid w:val="00C75943"/>
    <w:rsid w:val="00C87992"/>
    <w:rsid w:val="00CB13FD"/>
    <w:rsid w:val="00CE0974"/>
    <w:rsid w:val="00D1076C"/>
    <w:rsid w:val="00D3265C"/>
    <w:rsid w:val="00D36AD1"/>
    <w:rsid w:val="00D63338"/>
    <w:rsid w:val="00E311D3"/>
    <w:rsid w:val="00E5445E"/>
    <w:rsid w:val="00E77E71"/>
    <w:rsid w:val="00EA4EEE"/>
    <w:rsid w:val="00EB70F9"/>
    <w:rsid w:val="00EE692A"/>
    <w:rsid w:val="00F36455"/>
    <w:rsid w:val="00F40783"/>
    <w:rsid w:val="00F72A8D"/>
    <w:rsid w:val="00F769F6"/>
    <w:rsid w:val="00FC0B8E"/>
    <w:rsid w:val="00FD4D6F"/>
    <w:rsid w:val="00FD75DD"/>
    <w:rsid w:val="00FF0004"/>
    <w:rsid w:val="4D370BD5"/>
    <w:rsid w:val="587A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11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387</Words>
  <Characters>2206</Characters>
  <Lines>18</Lines>
  <Paragraphs>5</Paragraphs>
  <TotalTime>2217</TotalTime>
  <ScaleCrop>false</ScaleCrop>
  <LinksUpToDate>false</LinksUpToDate>
  <CharactersWithSpaces>2588</CharactersWithSpaces>
  <Application>WPS Office_11.1.0.9997_F1E327BC-269C-435d-A152-05C5408002CA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2021-06-24T00:43:00Z</dcterms:created>
  <dc:creator>liu hongwei</dc:creator>
  <cp:lastModifiedBy>hdpeng</cp:lastModifiedBy>
  <cp:lastPrinted>2021-07-23T01:05:00Z</cp:lastPrinted>
  <dcterms:modified xsi:type="dcterms:W3CDTF">2021-07-29T02:19:18Z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</Properties>
</file>